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6" w:rsidRPr="00D337D4" w:rsidRDefault="00D636A6" w:rsidP="00D337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7D4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  <w:r w:rsidRPr="00D337D4">
        <w:rPr>
          <w:rFonts w:ascii="Times New Roman" w:hAnsi="Times New Roman" w:cs="Times New Roman"/>
          <w:b/>
          <w:sz w:val="40"/>
          <w:szCs w:val="40"/>
        </w:rPr>
        <w:br/>
        <w:t>«Учим ребенка общаться»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со сверстникам и взрослыми. Задача взрослых – помочь ему в этом.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Способность к общению включает в себя:</w:t>
      </w:r>
    </w:p>
    <w:p w:rsidR="00D636A6" w:rsidRPr="00D337D4" w:rsidRDefault="00D636A6" w:rsidP="00D337D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Желание вступать в контакт с окружающими («Я хочу!»). </w:t>
      </w:r>
    </w:p>
    <w:p w:rsidR="00D636A6" w:rsidRPr="00D337D4" w:rsidRDefault="00D636A6" w:rsidP="00D337D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Умение организовать общение («Я умею!»), включающее умение слушать собеседника, умение эмоционально сопереживать, умение решать конфликтные ситуации. </w:t>
      </w:r>
    </w:p>
    <w:p w:rsidR="00D636A6" w:rsidRPr="00D337D4" w:rsidRDefault="00D636A6" w:rsidP="00D337D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Знание норм и правил, которым необходимо следовать при общении с окружающими («Я знаю!»).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сохранение независимости ребенка. Каждый человек имеет право на «секреты».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В возрасте 3-7 лет 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Большинство родителей увер</w:t>
      </w:r>
      <w:bookmarkStart w:id="0" w:name="_GoBack"/>
      <w:bookmarkEnd w:id="0"/>
      <w:r w:rsidRPr="00D337D4">
        <w:rPr>
          <w:rFonts w:ascii="Times New Roman" w:hAnsi="Times New Roman" w:cs="Times New Roman"/>
          <w:sz w:val="28"/>
          <w:szCs w:val="28"/>
        </w:rPr>
        <w:t>ены в том,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В этом поможет игра, например «Зеркало» (повторение движений другого человека), «Зоопарк» (подражание зверям).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Отдельно хотелось бы рассмотреть типичные трудности в общении дошкольника – замкнутость, застенчивость, конфликтность, агрессивность и предложить варианты игровой коррекции. Среди причин личностных проблем ребенка могут быть психофизиологические, соматические, наследственные, а также неблагополучные отношения в семье.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Важным компонентом благополучного развития ребенка является формирование его адекватной самооценки. Качества адекватной самооценки – активность, находчивость, чувство юмора, общительность, желание идти на контакт.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Советы родителям по формированию адекватной самооценки: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 не оберегайте своего ребенка от повседневных дел, не стремитесь решать за него все проблемы, но и не перегружайте его тем, что ему непосильно.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 не перехваливайте ребенка, но и не забывайте поощрить его, когда он этого заслуживает.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 поощряйте в ребенке инициативу.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lastRenderedPageBreak/>
        <w:t xml:space="preserve">- не забывайте поощрять и других в присутствии ребенка.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 показывайте своим примером адекватность отношения к успехам и неудачам.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 не сравнивайте ребенка с другими детьми.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Игры, позволяющие выявить самооценку ребенка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«ИМЯ» - предложить ребенку придумать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ребенком.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Принципы общения с агрессивным ребенком: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 показывайте ребенку пример миролюбивого поведения.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 пусть ваш ребенок в каждый момент времени чувствует, что вы любите, цените и понимаете его. 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Игры на выплеск агрессивности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«Брыкание» - ребенок лежит на спине, ноги свободно раскинуты. Медленно он </w:t>
      </w:r>
      <w:r w:rsidR="00D337D4">
        <w:rPr>
          <w:rFonts w:ascii="Times New Roman" w:hAnsi="Times New Roman" w:cs="Times New Roman"/>
          <w:sz w:val="28"/>
          <w:szCs w:val="28"/>
        </w:rPr>
        <w:t>начинает брыкаться,</w:t>
      </w:r>
      <w:r w:rsidRPr="00D337D4">
        <w:rPr>
          <w:rFonts w:ascii="Times New Roman" w:hAnsi="Times New Roman" w:cs="Times New Roman"/>
          <w:sz w:val="28"/>
          <w:szCs w:val="28"/>
        </w:rPr>
        <w:t> касаясь пола всей ногой. Ноги чередуются и высоко поднимаются. Постепенно увеличиваются сила и скорость брыкание. На каждый удар ногой ребенок говорит «Нет», увеличивая интенсивность удара.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Застенчивость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Последствия: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препятствует тому, чтобы встречаться с новыми людьми, заводить друзей и получать удовольствие от приятного общения;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удерживает человека от выражения своего мнения и отстаивания своих прав;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не дает другим людям возможности оценить положительные качества человека;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усугубляет чрезмерную сосредоточенность на себе и своем поведении;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мешает ясно мыслить и эффективно общаться;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сопровождается переживаниями одиночества, тревоги и депрессии.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Помощь ребенку в преодолении застенчивости – разрешима, пока ребенок еще маленький. Т. к. с возрастом у застенчивого ребенка складывается определенный стиль поведения, он начинает отдавать себе отчет в этом своем «недостатке».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lastRenderedPageBreak/>
        <w:t>Игры: рисуночная игра «Какой я есть и каким</w:t>
      </w:r>
      <w:r w:rsidR="00D337D4">
        <w:rPr>
          <w:rFonts w:ascii="Times New Roman" w:hAnsi="Times New Roman" w:cs="Times New Roman"/>
          <w:sz w:val="28"/>
          <w:szCs w:val="28"/>
        </w:rPr>
        <w:t>,</w:t>
      </w:r>
      <w:r w:rsidRPr="00D33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7D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D337D4">
        <w:rPr>
          <w:rFonts w:ascii="Times New Roman" w:hAnsi="Times New Roman" w:cs="Times New Roman"/>
          <w:sz w:val="28"/>
          <w:szCs w:val="28"/>
        </w:rPr>
        <w:t xml:space="preserve"> я хотел быть»; «Магазин игрушек», «Сборщики»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Советы родителям замкнутых детей: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Замкнутый ребенок в отличие от застенчивого не хочет и не знает, как общаться.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расширяйте круг общения вашего ребенка, приводите его в новые места и знакомьте с новыми людьми;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стремитесь сами стать для ребенка примером эффективно общающегося человека;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D636A6" w:rsidRPr="00D337D4" w:rsidRDefault="00D636A6" w:rsidP="00D33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Надеемся, что наши рекомендации помогут вашей семье в вопросах воспитания детей.</w:t>
      </w:r>
    </w:p>
    <w:p w:rsidR="000945F6" w:rsidRPr="00D337D4" w:rsidRDefault="000945F6" w:rsidP="00D337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45F6" w:rsidRPr="00D3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361E"/>
    <w:multiLevelType w:val="multilevel"/>
    <w:tmpl w:val="A6F6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A6"/>
    <w:rsid w:val="000945F6"/>
    <w:rsid w:val="002D704E"/>
    <w:rsid w:val="00A55AD9"/>
    <w:rsid w:val="00D337D4"/>
    <w:rsid w:val="00D6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91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9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04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8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69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9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779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19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1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58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169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Гусарова</dc:creator>
  <cp:keywords/>
  <dc:description/>
  <cp:lastModifiedBy>Светлана</cp:lastModifiedBy>
  <cp:revision>4</cp:revision>
  <dcterms:created xsi:type="dcterms:W3CDTF">2016-02-06T11:57:00Z</dcterms:created>
  <dcterms:modified xsi:type="dcterms:W3CDTF">2024-09-24T17:16:00Z</dcterms:modified>
</cp:coreProperties>
</file>